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BC2" w:rsidRPr="00DF0403" w:rsidRDefault="004D5BC2" w:rsidP="004D5BC2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DF0403">
        <w:rPr>
          <w:rFonts w:eastAsia="Times New Roman" w:cs="Times New Roman"/>
          <w:b/>
          <w:szCs w:val="28"/>
          <w:lang w:eastAsia="ru-RU"/>
        </w:rPr>
        <w:t xml:space="preserve">Аннотация к рабочей программе </w:t>
      </w:r>
    </w:p>
    <w:p w:rsidR="004D5BC2" w:rsidRPr="0042508D" w:rsidRDefault="004D5BC2" w:rsidP="004D5BC2">
      <w:pPr>
        <w:spacing w:line="240" w:lineRule="auto"/>
        <w:ind w:firstLine="851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Преддипломная практика</w:t>
      </w:r>
    </w:p>
    <w:p w:rsidR="004D5BC2" w:rsidRPr="001B4818" w:rsidRDefault="004D5BC2" w:rsidP="004D5BC2">
      <w:pPr>
        <w:jc w:val="center"/>
        <w:rPr>
          <w:rFonts w:eastAsia="Times New Roman" w:cs="Times New Roman"/>
          <w:szCs w:val="28"/>
          <w:lang w:eastAsia="ru-RU"/>
        </w:rPr>
      </w:pPr>
      <w:r w:rsidRPr="001B4818">
        <w:rPr>
          <w:rFonts w:eastAsia="Times New Roman" w:cs="Times New Roman"/>
          <w:bCs/>
          <w:szCs w:val="28"/>
          <w:lang w:eastAsia="ru-RU"/>
        </w:rPr>
        <w:t xml:space="preserve">Направление подготовки </w:t>
      </w:r>
      <w:r w:rsidRPr="001B4818">
        <w:rPr>
          <w:rFonts w:eastAsia="Times New Roman" w:cs="Times New Roman"/>
          <w:b/>
          <w:szCs w:val="28"/>
          <w:lang w:eastAsia="ru-RU"/>
        </w:rPr>
        <w:t xml:space="preserve">35.03.08 «Водные биоресурсы и </w:t>
      </w:r>
      <w:proofErr w:type="spellStart"/>
      <w:r w:rsidRPr="001B4818">
        <w:rPr>
          <w:rFonts w:eastAsia="Times New Roman" w:cs="Times New Roman"/>
          <w:b/>
          <w:szCs w:val="28"/>
          <w:lang w:eastAsia="ru-RU"/>
        </w:rPr>
        <w:t>аквакультура</w:t>
      </w:r>
      <w:proofErr w:type="spellEnd"/>
      <w:r w:rsidRPr="001B4818">
        <w:rPr>
          <w:rFonts w:eastAsia="Times New Roman" w:cs="Times New Roman"/>
          <w:b/>
          <w:szCs w:val="28"/>
          <w:lang w:eastAsia="ru-RU"/>
        </w:rPr>
        <w:t xml:space="preserve">» </w:t>
      </w:r>
      <w:r w:rsidRPr="001B4818">
        <w:rPr>
          <w:rFonts w:eastAsia="Times New Roman" w:cs="Times New Roman"/>
          <w:szCs w:val="28"/>
          <w:lang w:eastAsia="ru-RU"/>
        </w:rPr>
        <w:t xml:space="preserve">Направленность (профиль)  </w:t>
      </w:r>
      <w:r w:rsidRPr="001B4818">
        <w:rPr>
          <w:rFonts w:eastAsia="Times New Roman" w:cs="Times New Roman"/>
          <w:b/>
          <w:szCs w:val="28"/>
          <w:lang w:eastAsia="ru-RU"/>
        </w:rPr>
        <w:t xml:space="preserve">– «Управление водными биоресурсами и </w:t>
      </w:r>
      <w:proofErr w:type="spellStart"/>
      <w:r w:rsidRPr="001B4818">
        <w:rPr>
          <w:rFonts w:eastAsia="Times New Roman" w:cs="Times New Roman"/>
          <w:b/>
          <w:szCs w:val="28"/>
          <w:lang w:eastAsia="ru-RU"/>
        </w:rPr>
        <w:t>аквакультура</w:t>
      </w:r>
      <w:proofErr w:type="spellEnd"/>
      <w:r w:rsidRPr="001B4818">
        <w:rPr>
          <w:rFonts w:eastAsia="Times New Roman" w:cs="Times New Roman"/>
          <w:b/>
          <w:szCs w:val="28"/>
          <w:lang w:eastAsia="ru-RU"/>
        </w:rPr>
        <w:t>»</w:t>
      </w:r>
    </w:p>
    <w:p w:rsidR="004D5BC2" w:rsidRPr="001B4818" w:rsidRDefault="004D5BC2" w:rsidP="004D5BC2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1B4818">
        <w:rPr>
          <w:rFonts w:eastAsia="Times New Roman" w:cs="Times New Roman"/>
          <w:szCs w:val="28"/>
          <w:lang w:eastAsia="ru-RU"/>
        </w:rPr>
        <w:t xml:space="preserve">Квалификация выпускника – </w:t>
      </w:r>
      <w:r w:rsidRPr="001B4818">
        <w:rPr>
          <w:rFonts w:eastAsia="Times New Roman" w:cs="Times New Roman"/>
          <w:b/>
          <w:szCs w:val="28"/>
          <w:lang w:eastAsia="ru-RU"/>
        </w:rPr>
        <w:t>бакалавр</w:t>
      </w:r>
    </w:p>
    <w:p w:rsidR="004D5BC2" w:rsidRDefault="004D5BC2" w:rsidP="004D5BC2">
      <w:pPr>
        <w:spacing w:line="240" w:lineRule="auto"/>
        <w:ind w:firstLine="851"/>
        <w:rPr>
          <w:rFonts w:eastAsia="Times New Roman" w:cs="Times New Roman"/>
          <w:b/>
          <w:szCs w:val="24"/>
          <w:lang w:eastAsia="ru-RU"/>
        </w:rPr>
      </w:pPr>
    </w:p>
    <w:p w:rsidR="004D5BC2" w:rsidRPr="00810149" w:rsidRDefault="004D5BC2" w:rsidP="004D5BC2">
      <w:pPr>
        <w:spacing w:line="240" w:lineRule="auto"/>
        <w:ind w:firstLine="840"/>
        <w:textAlignment w:val="baseline"/>
        <w:rPr>
          <w:rFonts w:eastAsia="Times New Roman" w:cs="Times New Roman"/>
          <w:szCs w:val="24"/>
          <w:lang w:eastAsia="ru-RU"/>
        </w:rPr>
      </w:pPr>
      <w:r w:rsidRPr="008761DC">
        <w:rPr>
          <w:rFonts w:eastAsia="Times New Roman" w:cs="Times New Roman"/>
          <w:b/>
          <w:color w:val="333333"/>
          <w:szCs w:val="24"/>
          <w:lang w:eastAsia="ru-RU"/>
        </w:rPr>
        <w:t>Цели практики</w:t>
      </w:r>
      <w:r w:rsidRPr="008761DC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–</w:t>
      </w:r>
      <w:r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color w:val="333333"/>
          <w:szCs w:val="24"/>
          <w:lang w:eastAsia="ru-RU"/>
        </w:rPr>
        <w:t>подготовка выпускной квалификационной работы (ВКР)  к государственной итоговой аттестации (ГИА) – защите ВКР</w:t>
      </w:r>
      <w:r w:rsidRPr="00810149">
        <w:rPr>
          <w:rFonts w:eastAsia="Times New Roman" w:cs="Times New Roman"/>
          <w:color w:val="333333"/>
          <w:sz w:val="28"/>
          <w:szCs w:val="28"/>
          <w:lang w:eastAsia="ru-RU"/>
        </w:rPr>
        <w:t>. </w:t>
      </w:r>
      <w:r w:rsidRPr="00810149">
        <w:rPr>
          <w:rFonts w:eastAsia="Times New Roman" w:cs="Times New Roman"/>
          <w:sz w:val="28"/>
          <w:szCs w:val="28"/>
          <w:lang w:eastAsia="ru-RU"/>
        </w:rPr>
        <w:t> </w:t>
      </w:r>
    </w:p>
    <w:p w:rsidR="004D5BC2" w:rsidRDefault="004D5BC2" w:rsidP="004D5BC2">
      <w:pPr>
        <w:spacing w:line="240" w:lineRule="auto"/>
        <w:ind w:firstLine="851"/>
        <w:rPr>
          <w:rFonts w:eastAsia="Times New Roman" w:cs="Times New Roman"/>
          <w:b/>
          <w:color w:val="333333"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За</w:t>
      </w:r>
      <w:r>
        <w:rPr>
          <w:rFonts w:eastAsia="Times New Roman" w:cs="Times New Roman"/>
          <w:b/>
          <w:color w:val="333333"/>
          <w:szCs w:val="24"/>
          <w:lang w:eastAsia="ru-RU"/>
        </w:rPr>
        <w:t>дачами практики явля</w:t>
      </w:r>
      <w:r w:rsidRPr="00032189">
        <w:rPr>
          <w:rFonts w:eastAsia="Times New Roman" w:cs="Times New Roman"/>
          <w:b/>
          <w:color w:val="333333"/>
          <w:szCs w:val="24"/>
          <w:lang w:eastAsia="ru-RU"/>
        </w:rPr>
        <w:t>ются:</w:t>
      </w:r>
    </w:p>
    <w:p w:rsidR="004D5BC2" w:rsidRDefault="004D5BC2" w:rsidP="004D5BC2">
      <w:pPr>
        <w:spacing w:line="240" w:lineRule="auto"/>
        <w:ind w:firstLine="851"/>
        <w:rPr>
          <w:rFonts w:eastAsia="Times New Roman" w:cs="Times New Roman"/>
          <w:color w:val="333333"/>
          <w:szCs w:val="24"/>
          <w:lang w:eastAsia="ru-RU"/>
        </w:rPr>
      </w:pPr>
      <w:r w:rsidRPr="00032189">
        <w:rPr>
          <w:rFonts w:eastAsia="Times New Roman" w:cs="Times New Roman"/>
          <w:color w:val="333333"/>
          <w:szCs w:val="24"/>
          <w:lang w:eastAsia="ru-RU"/>
        </w:rPr>
        <w:t xml:space="preserve">- </w:t>
      </w:r>
      <w:r>
        <w:rPr>
          <w:rFonts w:eastAsia="Times New Roman" w:cs="Times New Roman"/>
          <w:color w:val="333333"/>
          <w:szCs w:val="24"/>
          <w:lang w:eastAsia="ru-RU"/>
        </w:rPr>
        <w:t>подготовка ВКР с использованием теоретических и практических знаний, полученных в результате изучения всех учебных дисциплин и прохождение всех практик;</w:t>
      </w:r>
    </w:p>
    <w:p w:rsidR="004D5BC2" w:rsidRDefault="004D5BC2" w:rsidP="004D5BC2">
      <w:pPr>
        <w:spacing w:line="240" w:lineRule="auto"/>
        <w:ind w:firstLine="851"/>
        <w:rPr>
          <w:rFonts w:eastAsia="Times New Roman" w:cs="Times New Roman"/>
          <w:szCs w:val="24"/>
          <w:lang w:eastAsia="x-none"/>
        </w:rPr>
      </w:pPr>
      <w:r>
        <w:rPr>
          <w:rFonts w:eastAsia="Times New Roman" w:cs="Times New Roman"/>
          <w:color w:val="333333"/>
          <w:szCs w:val="24"/>
          <w:lang w:eastAsia="ru-RU"/>
        </w:rPr>
        <w:t xml:space="preserve">- подготовка к защите ВКР на заседании Государственной экзаменационной комиссии по направлению </w:t>
      </w:r>
      <w:r w:rsidRPr="004D5BC2">
        <w:rPr>
          <w:rFonts w:eastAsia="Times New Roman" w:cs="Times New Roman"/>
          <w:color w:val="333333"/>
          <w:szCs w:val="24"/>
          <w:lang w:eastAsia="ru-RU"/>
        </w:rPr>
        <w:t xml:space="preserve">35.03.08 «Водные биоресурсы и </w:t>
      </w:r>
      <w:proofErr w:type="spellStart"/>
      <w:r w:rsidRPr="004D5BC2">
        <w:rPr>
          <w:rFonts w:eastAsia="Times New Roman" w:cs="Times New Roman"/>
          <w:color w:val="333333"/>
          <w:szCs w:val="24"/>
          <w:lang w:eastAsia="ru-RU"/>
        </w:rPr>
        <w:t>аквакультура</w:t>
      </w:r>
      <w:proofErr w:type="spellEnd"/>
      <w:r w:rsidRPr="004D5BC2">
        <w:rPr>
          <w:rFonts w:eastAsia="Times New Roman" w:cs="Times New Roman"/>
          <w:color w:val="333333"/>
          <w:szCs w:val="24"/>
          <w:lang w:eastAsia="ru-RU"/>
        </w:rPr>
        <w:t>»</w:t>
      </w:r>
      <w:r>
        <w:rPr>
          <w:rFonts w:eastAsia="Times New Roman" w:cs="Times New Roman"/>
          <w:color w:val="333333"/>
          <w:szCs w:val="24"/>
          <w:lang w:eastAsia="ru-RU"/>
        </w:rPr>
        <w:t>.</w:t>
      </w:r>
    </w:p>
    <w:p w:rsidR="004D5BC2" w:rsidRDefault="004D5BC2" w:rsidP="004D5BC2">
      <w:pPr>
        <w:spacing w:line="240" w:lineRule="auto"/>
        <w:ind w:firstLine="851"/>
        <w:rPr>
          <w:rFonts w:eastAsia="Times New Roman" w:cs="Times New Roman"/>
          <w:b/>
          <w:color w:val="333333"/>
          <w:szCs w:val="24"/>
          <w:lang w:eastAsia="ru-RU"/>
        </w:rPr>
      </w:pPr>
    </w:p>
    <w:p w:rsidR="004D5BC2" w:rsidRPr="00B447C5" w:rsidRDefault="004D5BC2" w:rsidP="004D5BC2">
      <w:pPr>
        <w:widowControl w:val="0"/>
        <w:spacing w:line="240" w:lineRule="auto"/>
        <w:ind w:right="119"/>
        <w:rPr>
          <w:rFonts w:eastAsia="Times New Roman" w:cs="Times New Roman"/>
          <w:b/>
          <w:szCs w:val="24"/>
          <w:lang w:eastAsia="x-none"/>
        </w:rPr>
      </w:pPr>
      <w:r w:rsidRPr="00B447C5">
        <w:rPr>
          <w:rFonts w:eastAsia="Times New Roman" w:cs="Times New Roman"/>
          <w:b/>
          <w:szCs w:val="24"/>
          <w:lang w:eastAsia="x-none"/>
        </w:rPr>
        <w:t xml:space="preserve">В результате прохождения </w:t>
      </w:r>
      <w:r>
        <w:rPr>
          <w:rFonts w:eastAsia="Times New Roman" w:cs="Times New Roman"/>
          <w:b/>
          <w:szCs w:val="24"/>
          <w:lang w:eastAsia="x-none"/>
        </w:rPr>
        <w:t xml:space="preserve">преддипломной </w:t>
      </w:r>
      <w:r w:rsidRPr="00B447C5">
        <w:rPr>
          <w:rFonts w:eastAsia="Times New Roman" w:cs="Times New Roman"/>
          <w:b/>
          <w:szCs w:val="24"/>
          <w:lang w:eastAsia="x-none"/>
        </w:rPr>
        <w:t>практики студент должен:</w:t>
      </w:r>
    </w:p>
    <w:p w:rsidR="004D5BC2" w:rsidRPr="00566CE8" w:rsidRDefault="004D5BC2" w:rsidP="004D5BC2">
      <w:pPr>
        <w:widowControl w:val="0"/>
        <w:spacing w:line="240" w:lineRule="auto"/>
        <w:ind w:right="119"/>
        <w:rPr>
          <w:rFonts w:eastAsia="Times New Roman" w:cs="Times New Roman"/>
          <w:b/>
          <w:i/>
          <w:szCs w:val="24"/>
          <w:lang w:eastAsia="x-none"/>
        </w:rPr>
      </w:pPr>
      <w:r w:rsidRPr="00566CE8">
        <w:rPr>
          <w:rFonts w:eastAsia="Times New Roman" w:cs="Times New Roman"/>
          <w:b/>
          <w:i/>
          <w:szCs w:val="24"/>
          <w:lang w:eastAsia="x-none"/>
        </w:rPr>
        <w:t>Знать:</w:t>
      </w:r>
    </w:p>
    <w:p w:rsidR="004D5BC2" w:rsidRDefault="004D5BC2" w:rsidP="004D5BC2">
      <w:pPr>
        <w:autoSpaceDE w:val="0"/>
        <w:autoSpaceDN w:val="0"/>
        <w:spacing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- материал </w:t>
      </w:r>
      <w:proofErr w:type="gramStart"/>
      <w:r>
        <w:rPr>
          <w:rFonts w:eastAsia="Times New Roman" w:cs="Times New Roman"/>
          <w:szCs w:val="24"/>
        </w:rPr>
        <w:t>своей</w:t>
      </w:r>
      <w:proofErr w:type="gramEnd"/>
      <w:r>
        <w:rPr>
          <w:rFonts w:eastAsia="Times New Roman" w:cs="Times New Roman"/>
          <w:szCs w:val="24"/>
        </w:rPr>
        <w:t xml:space="preserve"> ВКР, </w:t>
      </w:r>
    </w:p>
    <w:p w:rsidR="004D5BC2" w:rsidRPr="00006DBF" w:rsidRDefault="004D5BC2" w:rsidP="004D5BC2">
      <w:pPr>
        <w:autoSpaceDE w:val="0"/>
        <w:autoSpaceDN w:val="0"/>
        <w:spacing w:line="240" w:lineRule="auto"/>
        <w:rPr>
          <w:rFonts w:eastAsia="Times New Roman" w:cs="Times New Roman"/>
          <w:b/>
          <w:i/>
          <w:szCs w:val="24"/>
        </w:rPr>
      </w:pPr>
      <w:r w:rsidRPr="00006DBF">
        <w:rPr>
          <w:rFonts w:eastAsia="Times New Roman" w:cs="Times New Roman"/>
          <w:b/>
          <w:i/>
          <w:szCs w:val="24"/>
        </w:rPr>
        <w:t xml:space="preserve"> Уметь:</w:t>
      </w:r>
    </w:p>
    <w:p w:rsidR="004D5BC2" w:rsidRPr="00006DBF" w:rsidRDefault="004D5BC2" w:rsidP="004D5BC2">
      <w:pPr>
        <w:autoSpaceDE w:val="0"/>
        <w:autoSpaceDN w:val="0"/>
        <w:spacing w:line="240" w:lineRule="auto"/>
        <w:rPr>
          <w:rFonts w:eastAsia="Times New Roman" w:cs="Times New Roman"/>
          <w:szCs w:val="24"/>
        </w:rPr>
      </w:pPr>
      <w:r w:rsidRPr="00006DBF">
        <w:rPr>
          <w:rFonts w:eastAsia="Times New Roman" w:cs="Times New Roman"/>
          <w:szCs w:val="24"/>
        </w:rPr>
        <w:t xml:space="preserve">- </w:t>
      </w:r>
      <w:r>
        <w:rPr>
          <w:rFonts w:eastAsia="Times New Roman" w:cs="Times New Roman"/>
          <w:szCs w:val="24"/>
        </w:rPr>
        <w:t xml:space="preserve">представить его на </w:t>
      </w:r>
      <w:r>
        <w:rPr>
          <w:rFonts w:eastAsia="Times New Roman" w:cs="Times New Roman"/>
          <w:color w:val="333333"/>
          <w:szCs w:val="24"/>
          <w:lang w:eastAsia="ru-RU"/>
        </w:rPr>
        <w:t xml:space="preserve">заседании Государственной экзаменационной комиссии по направлению </w:t>
      </w:r>
      <w:r w:rsidRPr="004D5BC2">
        <w:rPr>
          <w:rFonts w:eastAsia="Times New Roman" w:cs="Times New Roman"/>
          <w:color w:val="333333"/>
          <w:szCs w:val="24"/>
          <w:lang w:eastAsia="ru-RU"/>
        </w:rPr>
        <w:t xml:space="preserve">35.03.08 «Водные биоресурсы и </w:t>
      </w:r>
      <w:proofErr w:type="spellStart"/>
      <w:r w:rsidRPr="004D5BC2">
        <w:rPr>
          <w:rFonts w:eastAsia="Times New Roman" w:cs="Times New Roman"/>
          <w:color w:val="333333"/>
          <w:szCs w:val="24"/>
          <w:lang w:eastAsia="ru-RU"/>
        </w:rPr>
        <w:t>аквакультура</w:t>
      </w:r>
      <w:proofErr w:type="spellEnd"/>
      <w:r w:rsidRPr="004D5BC2">
        <w:rPr>
          <w:rFonts w:eastAsia="Times New Roman" w:cs="Times New Roman"/>
          <w:color w:val="333333"/>
          <w:szCs w:val="24"/>
          <w:lang w:eastAsia="ru-RU"/>
        </w:rPr>
        <w:t>»</w:t>
      </w:r>
      <w:r>
        <w:rPr>
          <w:rFonts w:eastAsia="Times New Roman" w:cs="Times New Roman"/>
          <w:color w:val="333333"/>
          <w:szCs w:val="24"/>
          <w:lang w:eastAsia="ru-RU"/>
        </w:rPr>
        <w:t xml:space="preserve">, </w:t>
      </w:r>
      <w:proofErr w:type="spellStart"/>
      <w:r>
        <w:rPr>
          <w:rFonts w:eastAsia="Times New Roman" w:cs="Times New Roman"/>
          <w:color w:val="333333"/>
          <w:szCs w:val="24"/>
          <w:lang w:eastAsia="ru-RU"/>
        </w:rPr>
        <w:t>родготовить</w:t>
      </w:r>
      <w:proofErr w:type="spellEnd"/>
      <w:r>
        <w:rPr>
          <w:rFonts w:eastAsia="Times New Roman" w:cs="Times New Roman"/>
          <w:color w:val="333333"/>
          <w:szCs w:val="24"/>
          <w:lang w:eastAsia="ru-RU"/>
        </w:rPr>
        <w:t xml:space="preserve"> презентацию результатов работы и выступить с докладом – защитой ВКР</w:t>
      </w:r>
      <w:r>
        <w:rPr>
          <w:rFonts w:eastAsia="Times New Roman" w:cs="Times New Roman"/>
          <w:szCs w:val="24"/>
        </w:rPr>
        <w:t>.</w:t>
      </w:r>
    </w:p>
    <w:p w:rsidR="004D5BC2" w:rsidRPr="00006DBF" w:rsidRDefault="004D5BC2" w:rsidP="004D5BC2">
      <w:pPr>
        <w:tabs>
          <w:tab w:val="right" w:leader="underscore" w:pos="9072"/>
        </w:tabs>
        <w:spacing w:line="240" w:lineRule="auto"/>
        <w:rPr>
          <w:rFonts w:eastAsia="Times New Roman" w:cs="Times New Roman"/>
          <w:bCs/>
          <w:i/>
          <w:color w:val="333333"/>
          <w:szCs w:val="24"/>
          <w:lang w:eastAsia="ru-RU"/>
        </w:rPr>
      </w:pPr>
      <w:r w:rsidRPr="00006DBF">
        <w:rPr>
          <w:rFonts w:eastAsia="Times New Roman" w:cs="Times New Roman"/>
          <w:b/>
          <w:i/>
          <w:szCs w:val="24"/>
        </w:rPr>
        <w:t>Владеть:</w:t>
      </w:r>
      <w:r w:rsidRPr="00006DBF">
        <w:rPr>
          <w:rFonts w:eastAsia="Times New Roman" w:cs="Times New Roman"/>
          <w:bCs/>
          <w:i/>
          <w:color w:val="333333"/>
          <w:szCs w:val="24"/>
          <w:lang w:eastAsia="ru-RU"/>
        </w:rPr>
        <w:t xml:space="preserve"> </w:t>
      </w:r>
    </w:p>
    <w:p w:rsidR="004D5BC2" w:rsidRPr="00E21D63" w:rsidRDefault="004D5BC2" w:rsidP="004D5BC2">
      <w:pPr>
        <w:tabs>
          <w:tab w:val="right" w:leader="underscore" w:pos="9072"/>
        </w:tabs>
        <w:spacing w:line="240" w:lineRule="auto"/>
        <w:rPr>
          <w:rFonts w:eastAsia="Times New Roman" w:cs="Times New Roman"/>
          <w:szCs w:val="24"/>
        </w:rPr>
      </w:pPr>
      <w:r w:rsidRPr="00006DBF">
        <w:rPr>
          <w:rFonts w:eastAsia="Times New Roman" w:cs="Times New Roman"/>
          <w:szCs w:val="24"/>
        </w:rPr>
        <w:t>- </w:t>
      </w:r>
      <w:r>
        <w:rPr>
          <w:rFonts w:eastAsia="Times New Roman" w:cs="Times New Roman"/>
          <w:szCs w:val="24"/>
        </w:rPr>
        <w:t>методами</w:t>
      </w:r>
      <w:r w:rsidRPr="00E21D63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написания работы, анализа данных, выполнения презентации  и  доклада по представлению результатов ВКР.</w:t>
      </w:r>
    </w:p>
    <w:p w:rsidR="004D5BC2" w:rsidRPr="00006DBF" w:rsidRDefault="004D5BC2" w:rsidP="004D5BC2">
      <w:pPr>
        <w:tabs>
          <w:tab w:val="right" w:leader="underscore" w:pos="9072"/>
        </w:tabs>
        <w:spacing w:line="240" w:lineRule="auto"/>
        <w:rPr>
          <w:rFonts w:eastAsia="Times New Roman" w:cs="Times New Roman"/>
          <w:bCs/>
          <w:color w:val="333333"/>
          <w:sz w:val="28"/>
          <w:szCs w:val="28"/>
          <w:lang w:eastAsia="ru-RU"/>
        </w:rPr>
      </w:pPr>
    </w:p>
    <w:p w:rsidR="004D5BC2" w:rsidRPr="0026462A" w:rsidRDefault="004D5BC2" w:rsidP="004D5BC2">
      <w:pPr>
        <w:widowControl w:val="0"/>
        <w:spacing w:line="240" w:lineRule="auto"/>
        <w:ind w:right="119"/>
        <w:rPr>
          <w:rFonts w:eastAsia="Times New Roman" w:cs="Times New Roman"/>
          <w:szCs w:val="24"/>
          <w:lang w:eastAsia="x-none"/>
        </w:rPr>
      </w:pPr>
    </w:p>
    <w:p w:rsidR="004D5BC2" w:rsidRPr="00B61B15" w:rsidRDefault="004D5BC2" w:rsidP="004D5BC2">
      <w:pPr>
        <w:widowControl w:val="0"/>
        <w:spacing w:line="240" w:lineRule="auto"/>
        <w:ind w:firstLine="720"/>
        <w:rPr>
          <w:rFonts w:eastAsia="Times New Roman" w:cs="Times New Roman"/>
          <w:b/>
          <w:iCs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С</w:t>
      </w:r>
      <w:r w:rsidRPr="00B61B15">
        <w:rPr>
          <w:rFonts w:eastAsia="Times New Roman" w:cs="Times New Roman"/>
          <w:b/>
          <w:szCs w:val="24"/>
          <w:lang w:eastAsia="ru-RU"/>
        </w:rPr>
        <w:t xml:space="preserve">одержание </w:t>
      </w:r>
      <w:r>
        <w:rPr>
          <w:rFonts w:eastAsia="Times New Roman" w:cs="Times New Roman"/>
          <w:b/>
          <w:szCs w:val="24"/>
          <w:lang w:eastAsia="ru-RU"/>
        </w:rPr>
        <w:t>Преддипломной практики</w:t>
      </w:r>
    </w:p>
    <w:p w:rsidR="004D5BC2" w:rsidRPr="00B61B15" w:rsidRDefault="004D5BC2" w:rsidP="004D5BC2">
      <w:pPr>
        <w:widowControl w:val="0"/>
        <w:spacing w:line="240" w:lineRule="auto"/>
        <w:ind w:firstLine="426"/>
        <w:rPr>
          <w:rFonts w:eastAsia="Times New Roman" w:cs="Times New Roman"/>
          <w:b/>
          <w:szCs w:val="24"/>
          <w:lang w:eastAsia="ru-RU"/>
        </w:rPr>
      </w:pPr>
    </w:p>
    <w:p w:rsidR="004D5BC2" w:rsidRDefault="004D5BC2" w:rsidP="004D5BC2">
      <w:pPr>
        <w:spacing w:line="240" w:lineRule="auto"/>
        <w:ind w:firstLine="851"/>
        <w:rPr>
          <w:rFonts w:eastAsia="Times New Roman" w:cs="Times New Roman"/>
          <w:szCs w:val="24"/>
          <w:lang w:eastAsia="x-none"/>
        </w:rPr>
      </w:pPr>
      <w:r>
        <w:rPr>
          <w:rFonts w:eastAsia="Times New Roman" w:cs="Times New Roman"/>
          <w:color w:val="333333"/>
          <w:szCs w:val="24"/>
          <w:lang w:eastAsia="ru-RU"/>
        </w:rPr>
        <w:t>П</w:t>
      </w:r>
      <w:r>
        <w:rPr>
          <w:rFonts w:eastAsia="Times New Roman" w:cs="Times New Roman"/>
          <w:color w:val="333333"/>
          <w:szCs w:val="24"/>
          <w:lang w:eastAsia="ru-RU"/>
        </w:rPr>
        <w:t>одготовка ВКР с использованием теоретических и практических знаний, полученных в результате изучения всех учебных дисциплин и прохождение всех практик;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подготовка к защите ВКР на заседании Государственной экзаменационной комиссии по направлению </w:t>
      </w:r>
      <w:r w:rsidRPr="004D5BC2">
        <w:rPr>
          <w:rFonts w:eastAsia="Times New Roman" w:cs="Times New Roman"/>
          <w:color w:val="333333"/>
          <w:szCs w:val="24"/>
          <w:lang w:eastAsia="ru-RU"/>
        </w:rPr>
        <w:t xml:space="preserve">35.03.08 «Водные биоресурсы и </w:t>
      </w:r>
      <w:proofErr w:type="spellStart"/>
      <w:r w:rsidRPr="004D5BC2">
        <w:rPr>
          <w:rFonts w:eastAsia="Times New Roman" w:cs="Times New Roman"/>
          <w:color w:val="333333"/>
          <w:szCs w:val="24"/>
          <w:lang w:eastAsia="ru-RU"/>
        </w:rPr>
        <w:t>аквакультура</w:t>
      </w:r>
      <w:proofErr w:type="spellEnd"/>
      <w:r w:rsidRPr="004D5BC2">
        <w:rPr>
          <w:rFonts w:eastAsia="Times New Roman" w:cs="Times New Roman"/>
          <w:color w:val="333333"/>
          <w:szCs w:val="24"/>
          <w:lang w:eastAsia="ru-RU"/>
        </w:rPr>
        <w:t>»</w:t>
      </w:r>
      <w:r>
        <w:rPr>
          <w:rFonts w:eastAsia="Times New Roman" w:cs="Times New Roman"/>
          <w:color w:val="333333"/>
          <w:szCs w:val="24"/>
          <w:lang w:eastAsia="ru-RU"/>
        </w:rPr>
        <w:t>, создание презентации ВКР и отработка навыков по представлению ВКР Государственной экзаменационной комиссии.</w:t>
      </w:r>
    </w:p>
    <w:p w:rsidR="004D5BC2" w:rsidRPr="00566CE8" w:rsidRDefault="004D5BC2" w:rsidP="004D5BC2">
      <w:pPr>
        <w:widowControl w:val="0"/>
        <w:spacing w:line="240" w:lineRule="auto"/>
        <w:rPr>
          <w:rFonts w:eastAsia="Times New Roman" w:cs="Times New Roman"/>
          <w:sz w:val="23"/>
          <w:szCs w:val="23"/>
          <w:lang w:eastAsia="ru-RU"/>
        </w:rPr>
      </w:pPr>
      <w:bookmarkStart w:id="0" w:name="_GoBack"/>
      <w:bookmarkEnd w:id="0"/>
    </w:p>
    <w:p w:rsidR="004D5BC2" w:rsidRDefault="004D5BC2" w:rsidP="004D5BC2">
      <w:pPr>
        <w:widowControl w:val="0"/>
        <w:spacing w:line="240" w:lineRule="auto"/>
        <w:ind w:firstLine="425"/>
      </w:pPr>
    </w:p>
    <w:p w:rsidR="004D5BC2" w:rsidRDefault="004D5BC2" w:rsidP="004D5BC2"/>
    <w:p w:rsidR="004D5BC2" w:rsidRDefault="004D5BC2" w:rsidP="004D5BC2"/>
    <w:p w:rsidR="004D5BC2" w:rsidRDefault="004D5BC2" w:rsidP="004D5BC2"/>
    <w:p w:rsidR="00FB39E8" w:rsidRDefault="00FB39E8"/>
    <w:sectPr w:rsidR="00FB3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BC2"/>
    <w:rsid w:val="004D5BC2"/>
    <w:rsid w:val="00543E6B"/>
    <w:rsid w:val="006D5BAA"/>
    <w:rsid w:val="007542D6"/>
    <w:rsid w:val="00EE0B85"/>
    <w:rsid w:val="00FB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BC2"/>
    <w:pPr>
      <w:spacing w:after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543E6B"/>
    <w:pPr>
      <w:keepNext/>
      <w:keepLines/>
      <w:spacing w:before="120" w:line="240" w:lineRule="auto"/>
      <w:ind w:firstLine="851"/>
      <w:outlineLvl w:val="0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D5BAA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E6B"/>
    <w:rPr>
      <w:rFonts w:asciiTheme="majorHAnsi" w:eastAsiaTheme="majorEastAsia" w:hAnsiTheme="majorHAnsi" w:cstheme="majorBidi"/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BAA"/>
    <w:rPr>
      <w:rFonts w:asciiTheme="majorHAnsi" w:eastAsiaTheme="majorEastAsia" w:hAnsiTheme="majorHAnsi" w:cstheme="majorBidi"/>
      <w:b/>
      <w:bCs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BC2"/>
    <w:pPr>
      <w:spacing w:after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543E6B"/>
    <w:pPr>
      <w:keepNext/>
      <w:keepLines/>
      <w:spacing w:before="120" w:line="240" w:lineRule="auto"/>
      <w:ind w:firstLine="851"/>
      <w:outlineLvl w:val="0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D5BAA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E6B"/>
    <w:rPr>
      <w:rFonts w:asciiTheme="majorHAnsi" w:eastAsiaTheme="majorEastAsia" w:hAnsiTheme="majorHAnsi" w:cstheme="majorBidi"/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BAA"/>
    <w:rPr>
      <w:rFonts w:asciiTheme="majorHAnsi" w:eastAsiaTheme="majorEastAsia" w:hAnsiTheme="majorHAnsi" w:cstheme="majorBidi"/>
      <w:b/>
      <w:bCs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2018-06-29T13:19:00Z</dcterms:created>
  <dcterms:modified xsi:type="dcterms:W3CDTF">2018-06-29T13:26:00Z</dcterms:modified>
</cp:coreProperties>
</file>