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3F" w:rsidRDefault="00B567DB" w:rsidP="00B56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DB">
        <w:rPr>
          <w:rFonts w:ascii="Times New Roman" w:hAnsi="Times New Roman" w:cs="Times New Roman"/>
          <w:b/>
          <w:sz w:val="28"/>
          <w:szCs w:val="28"/>
        </w:rPr>
        <w:t xml:space="preserve">СВЕДЕНИЯ О НАУЧНОМ </w:t>
      </w:r>
      <w:r w:rsidRPr="007036BC">
        <w:rPr>
          <w:rFonts w:ascii="Times New Roman" w:hAnsi="Times New Roman" w:cs="Times New Roman"/>
          <w:b/>
          <w:sz w:val="28"/>
          <w:szCs w:val="28"/>
        </w:rPr>
        <w:t>КОНСУЛЬТАНТЕ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2"/>
        <w:gridCol w:w="2604"/>
        <w:gridCol w:w="2571"/>
        <w:gridCol w:w="1998"/>
      </w:tblGrid>
      <w:tr w:rsidR="00B567DB" w:rsidRPr="00B567DB" w:rsidTr="00B567DB">
        <w:tc>
          <w:tcPr>
            <w:tcW w:w="2235" w:type="dxa"/>
          </w:tcPr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45" w:type="dxa"/>
          </w:tcPr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– полное наименование организации (с указанием полного почтового адреса, телефона, адреса электронной почты),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620" w:type="dxa"/>
          </w:tcPr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2071" w:type="dxa"/>
          </w:tcPr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</w:tr>
      <w:tr w:rsidR="00B567DB" w:rsidRPr="005769ED" w:rsidTr="00B567DB">
        <w:tc>
          <w:tcPr>
            <w:tcW w:w="2235" w:type="dxa"/>
          </w:tcPr>
          <w:p w:rsidR="00B567DB" w:rsidRPr="005769ED" w:rsidRDefault="00B66BC7" w:rsidP="0057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ED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Шамиль </w:t>
            </w:r>
            <w:proofErr w:type="spellStart"/>
            <w:r w:rsidRPr="005769ED"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2645" w:type="dxa"/>
          </w:tcPr>
          <w:p w:rsidR="005769ED" w:rsidRPr="007036BC" w:rsidRDefault="005769ED" w:rsidP="005769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</w:t>
            </w:r>
          </w:p>
          <w:p w:rsidR="00B567DB" w:rsidRPr="007036BC" w:rsidRDefault="005769ED" w:rsidP="0057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>Институт озероведения Российской академии наук</w:t>
            </w:r>
          </w:p>
          <w:p w:rsidR="005769ED" w:rsidRPr="007036BC" w:rsidRDefault="005769ED" w:rsidP="0057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>196105 СПб, ул.</w:t>
            </w:r>
            <w:r w:rsidR="00703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>Севастьянова, 9</w:t>
            </w:r>
          </w:p>
          <w:p w:rsidR="007036BC" w:rsidRPr="007036BC" w:rsidRDefault="007036BC" w:rsidP="00703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bookmarkStart w:id="0" w:name="_GoBack"/>
            <w:bookmarkEnd w:id="0"/>
            <w:r w:rsidRPr="007036BC">
              <w:rPr>
                <w:rFonts w:ascii="Times New Roman" w:hAnsi="Times New Roman" w:cs="Times New Roman"/>
                <w:sz w:val="24"/>
                <w:szCs w:val="24"/>
              </w:rPr>
              <w:t>(812) 387-02-60</w:t>
            </w:r>
          </w:p>
          <w:p w:rsidR="007036BC" w:rsidRDefault="007036BC" w:rsidP="00703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="00DC69A9" w:rsidRPr="000A46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lake@limno.org.ru</w:t>
              </w:r>
            </w:hyperlink>
          </w:p>
          <w:p w:rsidR="00DC69A9" w:rsidRDefault="00DC69A9" w:rsidP="00703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18A6" w:rsidRPr="007036BC" w:rsidRDefault="00F218A6" w:rsidP="00F2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  <w:p w:rsidR="00F218A6" w:rsidRPr="007036BC" w:rsidRDefault="00F218A6" w:rsidP="00F21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6BC">
              <w:rPr>
                <w:rFonts w:ascii="Times New Roman" w:hAnsi="Times New Roman" w:cs="Times New Roman"/>
                <w:sz w:val="24"/>
                <w:szCs w:val="24"/>
              </w:rPr>
              <w:t>Институт озероведения Российской академии наук</w:t>
            </w:r>
          </w:p>
        </w:tc>
        <w:tc>
          <w:tcPr>
            <w:tcW w:w="2620" w:type="dxa"/>
          </w:tcPr>
          <w:p w:rsidR="00B567DB" w:rsidRPr="006136EA" w:rsidRDefault="007036BC" w:rsidP="0057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EA">
              <w:rPr>
                <w:rFonts w:ascii="Times New Roman" w:hAnsi="Times New Roman" w:cs="Times New Roman"/>
                <w:sz w:val="24"/>
                <w:szCs w:val="24"/>
              </w:rPr>
              <w:t>Доктор географических наук</w:t>
            </w:r>
          </w:p>
          <w:p w:rsidR="007036BC" w:rsidRPr="007036BC" w:rsidRDefault="007036BC" w:rsidP="0057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25.00.36 Геоэкология (науки о Земле)</w:t>
            </w:r>
          </w:p>
        </w:tc>
        <w:tc>
          <w:tcPr>
            <w:tcW w:w="2071" w:type="dxa"/>
          </w:tcPr>
          <w:p w:rsidR="00B567DB" w:rsidRPr="005769ED" w:rsidRDefault="00B66BC7" w:rsidP="0061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7DB" w:rsidRPr="00B567DB" w:rsidTr="001C4BF3">
        <w:tc>
          <w:tcPr>
            <w:tcW w:w="9571" w:type="dxa"/>
            <w:gridSpan w:val="4"/>
          </w:tcPr>
          <w:p w:rsid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публикации по теме диссертации за последние 5 лет </w:t>
            </w:r>
          </w:p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>(не более 15 публикаций)</w:t>
            </w:r>
          </w:p>
        </w:tc>
      </w:tr>
      <w:tr w:rsidR="00B567DB" w:rsidRPr="00B567DB" w:rsidTr="003D12EB">
        <w:tc>
          <w:tcPr>
            <w:tcW w:w="9571" w:type="dxa"/>
            <w:gridSpan w:val="4"/>
          </w:tcPr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Сигарева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Л.Е., Тимофеева Н.А.,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Законнов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А.Г., Игнатьева Н.В., Поздняков Ш.Р. ПРИЗНАКИ ЕСТЕСТВЕННОГО ЭВТРОФИРОВАНИЯ МЕЛКОВОДНОГО ОЗ. НЕРО ПО ОСАДОЧНЫМ ПИГМЕНТАМ // Биология внутренних вод. 2019. № 4-2. С. 27-35</w:t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Ш.Р., Кондратьев С.А., Минакова Е.А., Брюханов А.Ю., Игнатьева Н.В., Шмакова М.В., Иванова Е.В.,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Обломкова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Н.С., Терехов А.В. ОЦЕНКА 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БИОГЕННОЙ НАГРУЗКИ НА КУЙБЫШЕВСКОЕ ВОДОХРАНИЛИЩЕ СО СТОРОНЫ ВОДОСБОРА // География и природные ресурсы. 2019. № 3. С. 67-76.</w:t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О.Н., Поздняков Ш.Р. ПУТИ РЕШЕНИЯ ПРОБЛЕМЫ БАКТЕРИАЛЬНОГО ЗАГРЯЗНЕНИЯ ВОДНЫХ ОБЪЕКТОВ САНКТ-ПЕТЕРБУРГА // Водоснабжение и санитарная техника. 2017. № 1. С. 23-29.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В.А., Поздняков Ш.Р.,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Уличев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Е.Ф., Рыжиков Д.М. ОЦЕНКА ИЗМЕНЧИВОСТИ БЕРЕГОВОЙ ЛИНИИ ЦИМЛЯНСКОГО ВОДОХРАНИЛИЩА И ОЗЕРА ИЛЬМЕНЬ ПО ДАННЫМ КОСМИЧЕСКОГО ЗОНДИРОВАНИЯ // Исследование Земли из космоса. 2017. № 1. С. 35-43.</w:t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Поздняков Ш.Р., Кондратьев С.А. ФОРМИРОВАНИЕ БИОГЕННОЙ НАГРУЗКИ НА БАЛТИЙСКОЕ МОРЕ С РОССИЙСКОЙ ТЕРРИТОРИИ И ВОЗМОЖНОСТИ ЕЕ СНИЖЕНИЯ В СООТВЕТСТВИИ С ТРЕБОВАНИЯМИ ПЛАНА ДЕЙСТВИЙ ХЕЛКОМ // Региональная экология. 2017. № 1 (47). С. 65-73.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Ш.Р., Трифонова И.С., Игнатьева Н.В., Капустина Л.Л., Павлова О.А.,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А.Г. ЭКОЛОГИЧЕСКОЕ СОСТОЯНИЕ ВОДОХРАНИЛИЩА СЕСТРОРЕЦКИЙ РАЗЛИВ ПО РЕЗУЛЬТАТАМ МНОГОЛЕТНИХ ИССЛЕДОВАНИЙ // Региональная экология. 2017. № 4 (50). С. 5-19.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В.А., Поздняков Ш.Р., Рыбакин В.Н., Григорьева Н.Ю.,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Рудский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И.В., Киселев Е.Ю., Коровин А.Н. МНОГОПРОФИЛЬНЫЕ НАТУРНЫЕ И ЛАБОРАТОРНЫЕ ЭКСПЕРИМЕНТЫ ПО ОЦЕНКЕ РАБОТОСПОСОБНОСТИ И ЭКОЛОГИЧЕСКОЙ БЕЗОПАСНОСТИ УЛЬТРАЗВУКА ПРИ РЕГУЛЯЦИИ ЦВЕТЕНИЯ ЦИАНОБАКТЕРИЙ // Ученые записки Российского государственного гидрометеорологического университета. 2017. № 46. С. 118-133.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В.А., Поздняков Ш.Р., Крюков Л.Н. ВЛИЯНИЕ ЗОЛЬ-ГЕЛЬ ПРОЦЕССОВ В БАССЕЙНЕ ЛАДОГИ НА МЕДИКО-ЭКОЛОГИЧЕСКУЮ ОБСТАНОВКУ НА ТЕРРИТОРИЯХ ВОДОСБОРА ОЗЕРА // Вестник Российской академии наук. 2016. Т. 86. </w:t>
            </w:r>
            <w:r w:rsidRPr="005A0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1. 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0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43.</w:t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Ш.Р., Кондратьев С.А.,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В.М., Шмакова М.В., Брюханов А.Ю., Воробьева Е.А.,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Обломкова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Н.С. ОБОСНОВАНИЕ ВЫПОЛНЕНИЯ РЕКОМЕНДАЦИЙ ХЕЛКОМ ПО СНИЖЕНИЮ БИОГЕННОЙ НАГРУЗКИ НА ФИНСКИЙ ЗАЛИВ СО СТОРОНЫ РОССИИ // Вестник Санкт-Петербургского университета. Серия 7. Геология. География. 2016. № 4. С. 53-65.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Поздняков Ш.Р., Шмакова М.В. РАСЧЕТ РАСХОДА ВЛЕКОМЫХ НАНОСОВ НА РЕКАХ С КРУПНОФРАКЦИОННЫМИ ДОННЫМИ ОТЛОЖЕНИЯМИ // Ученые записки Российского государственного гидрометеорологического университета. 2016. № 45. С. 20-27.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М.А., Каретников С.Г.,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Гузиватый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В.В., Крючков А.М., Поздняков Ш.Р. ОЗЕРО ИЛЬМЕНЬ: ОПРЕДЕЛЕНИЕ МОРФОМЕТРИЧЕСКИХ ХАРАКТЕРИСТИК НА ОСНОВЕ ЦИФРОВОЙ МОДЕЛИ // Водные ресурсы. </w:t>
            </w:r>
            <w:r w:rsidRPr="005A0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2015. 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0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42. № 5. 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0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467.</w:t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Н.Ю.,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В.З., Румянцев В.А., Поздняков Ш.Р. ИСПОЛЬЗОВАНИЕ ИНТЕГРАЛЬНОГО ПОДХОДА ДЛЯ НОРМИРОВАНИЯ КАЧЕСТВА ДОННЫХ ОТЛОЖЕНИЙ ПРИРОДНЫХ ВОД // Водные ресурсы. </w:t>
            </w:r>
            <w:r w:rsidRPr="005A0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2015. 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0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42. № 6. 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0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647.</w:t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В.А., Поздняков Ш.Р.,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Е.Ф., Дудаков М.О.,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Батаршина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А.Р., Цветков В.Ю., Анохин В.М. К МЕТОДИКЕ КОНТРОЛЯ ЗА ОБЪЕКТАМИ ОТЛОЖЕННОГО ЭКОЛОГИЧЕСКОГО УЩЕРБА // Управление экономическими системами: электронный научный журнал. 2015. № 12 (84). С. 12.</w:t>
            </w: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В.А.,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В.З., Поздняков Ш.Р., Никитин О.В., Иванова Е.В. ВЗВЕШЕННЫЕ НАНОЧАСТИЦЫ ВНУТРИГОРОДСКИХ ПРИРОДНОТЕХНИЧЕСКИХ ГИДРОСИСТЕМ КАК ФАКТОР ОПАСНОСТИ ДЛЯ КАЧЕСТВА ВОДЫ ВОДОИСТОЧНИКОВ // Российский журнал прикладной экологии. 2015. № 1 (1). С. 49-53.</w:t>
            </w:r>
          </w:p>
          <w:p w:rsidR="00062DE2" w:rsidRPr="005A0D87" w:rsidRDefault="00062DE2" w:rsidP="00062DE2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В.А., Поздняков Ш.Р., </w:t>
            </w:r>
            <w:proofErr w:type="spellStart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5A0D87">
              <w:rPr>
                <w:rFonts w:ascii="Times New Roman" w:hAnsi="Times New Roman" w:cs="Times New Roman"/>
                <w:sz w:val="24"/>
                <w:szCs w:val="24"/>
              </w:rPr>
              <w:t xml:space="preserve"> В.З., Крюков Л.Н. ЭКОЛОГИЧЕСКОЕ ЗНАЧЕНИЕ ЗОЛЬ-ГЕЛЬ ПРОЦЕССОВ В ПРЕСНОВОДНЫХ ОБЪЕКТАХ // Российский журнал прикладной экологии. 2015. № 2 (2). С. 47-53.</w:t>
            </w:r>
          </w:p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67DB" w:rsidRDefault="00B567DB"/>
    <w:sectPr w:rsidR="00B5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A62"/>
    <w:multiLevelType w:val="hybridMultilevel"/>
    <w:tmpl w:val="BB5E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DB"/>
    <w:rsid w:val="00062DE2"/>
    <w:rsid w:val="004B5906"/>
    <w:rsid w:val="005769ED"/>
    <w:rsid w:val="006136EA"/>
    <w:rsid w:val="007036BC"/>
    <w:rsid w:val="008D6137"/>
    <w:rsid w:val="0097103F"/>
    <w:rsid w:val="00B567DB"/>
    <w:rsid w:val="00B66BC7"/>
    <w:rsid w:val="00DC69A9"/>
    <w:rsid w:val="00F2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54FEE"/>
  <w15:docId w15:val="{89422839-B501-4E8A-8A45-5C86079F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18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62D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e@limno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Дмитриевна Коробченкова</dc:creator>
  <cp:lastModifiedBy>user</cp:lastModifiedBy>
  <cp:revision>2</cp:revision>
  <dcterms:created xsi:type="dcterms:W3CDTF">2020-02-11T14:55:00Z</dcterms:created>
  <dcterms:modified xsi:type="dcterms:W3CDTF">2020-02-11T14:55:00Z</dcterms:modified>
</cp:coreProperties>
</file>